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1BB88817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763049">
        <w:rPr>
          <w:b/>
          <w:noProof/>
          <w:sz w:val="24"/>
        </w:rPr>
        <w:t>408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C3CDE" w:rsidR="00463675" w:rsidRPr="00E86D49" w:rsidRDefault="00463675" w:rsidP="000F4E43">
      <w:pPr>
        <w:pStyle w:val="af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>S</w:t>
      </w:r>
      <w:r w:rsidR="0037533E" w:rsidRPr="00E86D49">
        <w:t xml:space="preserve"> on </w:t>
      </w:r>
      <w:r w:rsidR="00E1685E">
        <w:t xml:space="preserve">modifications for </w:t>
      </w:r>
      <w:r w:rsidR="0075644E" w:rsidRPr="00E86D49">
        <w:t>PRINS middle box</w:t>
      </w:r>
    </w:p>
    <w:p w14:paraId="65004854" w14:textId="5A63B960" w:rsidR="00463675" w:rsidRPr="00E86D49" w:rsidRDefault="00463675" w:rsidP="000F4E43">
      <w:pPr>
        <w:pStyle w:val="af"/>
      </w:pPr>
      <w:r w:rsidRPr="00E86D49">
        <w:t>Response to:</w:t>
      </w:r>
      <w:r w:rsidRPr="00E86D49">
        <w:tab/>
      </w:r>
      <w:r w:rsidR="00E1685E" w:rsidRPr="00E1685E">
        <w:t>Reply LS on Roaming Hubs</w:t>
      </w:r>
      <w:r w:rsidR="00E1685E">
        <w:rPr>
          <w:rFonts w:hint="eastAsia"/>
          <w:lang w:eastAsia="ja-JP"/>
        </w:rPr>
        <w:t xml:space="preserve"> </w:t>
      </w:r>
      <w:r w:rsidR="00E1685E" w:rsidRPr="00E86D49">
        <w:t>(</w:t>
      </w:r>
      <w:r w:rsidR="00E1685E" w:rsidRPr="00E1685E">
        <w:t>C4-234380</w:t>
      </w:r>
      <w:r w:rsidR="00E1685E" w:rsidRPr="00E86D49">
        <w:t>)</w:t>
      </w:r>
    </w:p>
    <w:p w14:paraId="56E3B846" w14:textId="5B6811FE" w:rsidR="00463675" w:rsidRPr="00E86D49" w:rsidRDefault="00463675" w:rsidP="000F4E43">
      <w:pPr>
        <w:pStyle w:val="af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0B4EDAAF" w:rsidR="00463675" w:rsidRPr="00E86D49" w:rsidRDefault="00463675" w:rsidP="000F4E43">
      <w:pPr>
        <w:pStyle w:val="af"/>
      </w:pPr>
      <w:r w:rsidRPr="00E86D49">
        <w:t>Work Item:</w:t>
      </w:r>
      <w:r w:rsidRPr="00E86D49">
        <w:tab/>
      </w:r>
      <w:r w:rsidR="00763049">
        <w:fldChar w:fldCharType="begin"/>
      </w:r>
      <w:r w:rsidR="00763049">
        <w:instrText xml:space="preserve"> DOCPROPERTY  RelatedWis  \* MERGEFORMAT </w:instrText>
      </w:r>
      <w:r w:rsidR="00763049">
        <w:fldChar w:fldCharType="separate"/>
      </w:r>
      <w:r w:rsidR="002B39EC" w:rsidRPr="003E7309">
        <w:rPr>
          <w:noProof/>
        </w:rPr>
        <w:t>SBIProtoc18</w:t>
      </w:r>
      <w:r w:rsidR="00763049">
        <w:rPr>
          <w:noProof/>
        </w:rPr>
        <w:fldChar w:fldCharType="end"/>
      </w:r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26E5A632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E1685E" w:rsidRPr="00E1685E">
        <w:rPr>
          <w:bCs/>
          <w:lang w:val="en-US"/>
        </w:rPr>
        <w:t>3GPP TSG SA</w:t>
      </w:r>
      <w:r w:rsidR="00E1685E">
        <w:rPr>
          <w:rFonts w:hint="eastAsia"/>
          <w:bCs/>
          <w:lang w:val="en-US" w:eastAsia="ja-JP"/>
        </w:rPr>
        <w:t>,</w:t>
      </w:r>
      <w:r w:rsidR="00E1685E">
        <w:rPr>
          <w:bCs/>
          <w:lang w:val="en-US" w:eastAsia="ja-JP"/>
        </w:rPr>
        <w:t xml:space="preserve"> 3GPP SA1, GSMA NG</w:t>
      </w:r>
      <w:r w:rsidR="004E4D33" w:rsidRPr="00F76B55">
        <w:rPr>
          <w:rFonts w:hint="eastAsia"/>
          <w:bCs/>
          <w:lang w:val="en-US" w:eastAsia="ja-JP"/>
        </w:rPr>
        <w:t xml:space="preserve"> </w:t>
      </w:r>
      <w:r w:rsidR="00E1685E">
        <w:rPr>
          <w:bCs/>
          <w:lang w:val="en-US" w:eastAsia="ja-JP"/>
        </w:rPr>
        <w:t>5GMRR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CA340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94736" w:rsidRPr="00E1685E">
        <w:rPr>
          <w:highlight w:val="yellow"/>
          <w:lang w:eastAsia="ja-JP"/>
        </w:rPr>
        <w:t>C4-</w:t>
      </w:r>
      <w:r w:rsidR="00F76B55" w:rsidRPr="00E1685E">
        <w:rPr>
          <w:highlight w:val="yellow"/>
          <w:lang w:eastAsia="ja-JP"/>
        </w:rPr>
        <w:t>234267</w:t>
      </w:r>
      <w:r w:rsidR="00E1685E">
        <w:rPr>
          <w:lang w:eastAsia="ja-JP"/>
        </w:rPr>
        <w:t xml:space="preserve"> </w:t>
      </w:r>
      <w:r w:rsidR="00E1685E" w:rsidRPr="00E1685E">
        <w:rPr>
          <w:b w:val="0"/>
          <w:bCs w:val="0"/>
          <w:color w:val="FF0000"/>
          <w:sz w:val="14"/>
          <w:szCs w:val="14"/>
          <w:lang w:eastAsia="ja-JP"/>
        </w:rPr>
        <w:t>(to be attached once agreed)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147BF8D3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thank SA for the LS on 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rPr>
          <w:rFonts w:ascii="Arial" w:hAnsi="Arial" w:cs="Arial"/>
          <w:lang w:eastAsia="ja-JP"/>
        </w:rPr>
        <w:t>Reply LS on Roaming Hubs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t xml:space="preserve"> </w:t>
      </w:r>
      <w:r w:rsidR="00E1685E">
        <w:rPr>
          <w:rFonts w:ascii="Arial" w:hAnsi="Arial" w:cs="Arial"/>
          <w:lang w:eastAsia="ja-JP"/>
        </w:rPr>
        <w:t xml:space="preserve">in </w:t>
      </w:r>
      <w:r w:rsidR="00E1685E" w:rsidRPr="00E1685E">
        <w:rPr>
          <w:rFonts w:ascii="Arial" w:hAnsi="Arial" w:cs="Arial"/>
          <w:lang w:eastAsia="ja-JP"/>
        </w:rPr>
        <w:t>C4-234380</w:t>
      </w:r>
      <w:r w:rsidR="00E1685E">
        <w:rPr>
          <w:rFonts w:ascii="Arial" w:hAnsi="Arial" w:cs="Arial"/>
          <w:lang w:eastAsia="ja-JP"/>
        </w:rPr>
        <w:t xml:space="preserve"> / </w:t>
      </w:r>
      <w:r w:rsidR="00E1685E" w:rsidRPr="00E1685E">
        <w:rPr>
          <w:rFonts w:ascii="Arial" w:hAnsi="Arial" w:cs="Arial"/>
          <w:lang w:eastAsia="ja-JP"/>
        </w:rPr>
        <w:t>SP-231203</w:t>
      </w:r>
      <w:r w:rsidR="00E1685E">
        <w:rPr>
          <w:rFonts w:ascii="Arial" w:hAnsi="Arial" w:cs="Arial"/>
          <w:lang w:eastAsia="ja-JP"/>
        </w:rPr>
        <w:t>.</w:t>
      </w:r>
    </w:p>
    <w:p w14:paraId="7143E0B8" w14:textId="77777777" w:rsidR="00C5709A" w:rsidRDefault="00C5709A">
      <w:pPr>
        <w:rPr>
          <w:rFonts w:ascii="Arial" w:hAnsi="Arial" w:cs="Arial"/>
          <w:lang w:eastAsia="ja-JP"/>
        </w:rPr>
      </w:pPr>
    </w:p>
    <w:p w14:paraId="51301A16" w14:textId="73056089" w:rsidR="002D7E2A" w:rsidRDefault="00C5709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As per the approved architecture (</w:t>
      </w:r>
      <w:r w:rsidRPr="00387533">
        <w:rPr>
          <w:rFonts w:ascii="Arial" w:hAnsi="Arial" w:cs="Arial"/>
          <w:lang w:eastAsia="ja-JP"/>
        </w:rPr>
        <w:t>SP-231202</w:t>
      </w:r>
      <w:r>
        <w:rPr>
          <w:rFonts w:ascii="Arial" w:hAnsi="Arial" w:cs="Arial"/>
          <w:lang w:eastAsia="ja-JP"/>
        </w:rPr>
        <w:t xml:space="preserve">) in </w:t>
      </w:r>
      <w:r w:rsidR="00CA047C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 xml:space="preserve">SA plenary#101 </w:t>
      </w:r>
      <w:r w:rsidRPr="00C5709A">
        <w:rPr>
          <w:rFonts w:ascii="Arial" w:hAnsi="Arial" w:cs="Arial"/>
          <w:lang w:eastAsia="ja-JP"/>
        </w:rPr>
        <w:t>Bangalore</w:t>
      </w:r>
      <w:r>
        <w:rPr>
          <w:rFonts w:ascii="Arial" w:hAnsi="Arial" w:cs="Arial"/>
          <w:lang w:eastAsia="ja-JP"/>
        </w:rPr>
        <w:t>,</w:t>
      </w:r>
      <w:r w:rsidRPr="00B94736">
        <w:rPr>
          <w:rFonts w:ascii="Arial" w:hAnsi="Arial" w:cs="Arial"/>
          <w:lang w:eastAsia="ja-JP"/>
        </w:rPr>
        <w:t xml:space="preserve"> CT</w:t>
      </w:r>
      <w:r w:rsidR="002D7E2A" w:rsidRPr="00B94736">
        <w:rPr>
          <w:rFonts w:ascii="Arial" w:hAnsi="Arial" w:cs="Arial"/>
          <w:lang w:eastAsia="ja-JP"/>
        </w:rPr>
        <w:t>4 has agreed the attached CR</w:t>
      </w:r>
      <w:r w:rsidR="00E1685E">
        <w:rPr>
          <w:rFonts w:ascii="Arial" w:hAnsi="Arial" w:cs="Arial"/>
          <w:lang w:eastAsia="ja-JP"/>
        </w:rPr>
        <w:t xml:space="preserve"> </w:t>
      </w:r>
      <w:r w:rsidR="002D7E2A" w:rsidRPr="00B94736">
        <w:rPr>
          <w:rFonts w:ascii="Arial" w:hAnsi="Arial" w:cs="Arial"/>
          <w:lang w:eastAsia="ja-JP"/>
        </w:rPr>
        <w:t>(</w:t>
      </w:r>
      <w:r w:rsidR="00E24E2A" w:rsidRPr="00E1685E">
        <w:rPr>
          <w:rFonts w:ascii="Arial" w:hAnsi="Arial" w:cs="Arial"/>
          <w:highlight w:val="yellow"/>
          <w:lang w:eastAsia="ja-JP"/>
        </w:rPr>
        <w:t>C4-</w:t>
      </w:r>
      <w:r w:rsidR="00F76B55" w:rsidRPr="00E1685E">
        <w:rPr>
          <w:rFonts w:ascii="Arial" w:hAnsi="Arial" w:cs="Arial"/>
          <w:highlight w:val="yellow"/>
          <w:lang w:eastAsia="ja-JP"/>
        </w:rPr>
        <w:t>234267</w:t>
      </w:r>
      <w:r w:rsidR="002D7E2A" w:rsidRPr="00B94736">
        <w:rPr>
          <w:rFonts w:ascii="Arial" w:hAnsi="Arial" w:cs="Arial"/>
          <w:lang w:eastAsia="ja-JP"/>
        </w:rPr>
        <w:t xml:space="preserve">) </w:t>
      </w:r>
      <w:r w:rsidR="004E4D33" w:rsidRPr="00B94736">
        <w:rPr>
          <w:rFonts w:ascii="Arial" w:hAnsi="Arial" w:cs="Arial"/>
          <w:lang w:eastAsia="ja-JP"/>
        </w:rPr>
        <w:t>to</w:t>
      </w:r>
      <w:r w:rsidR="000A17B9" w:rsidRPr="00B94736">
        <w:rPr>
          <w:rFonts w:ascii="Arial" w:hAnsi="Arial" w:cs="Arial"/>
          <w:lang w:eastAsia="ja-JP"/>
        </w:rPr>
        <w:t xml:space="preserve"> enable PRINS middle boxes to </w:t>
      </w:r>
      <w:r w:rsidR="007D4407" w:rsidRPr="00B94736">
        <w:rPr>
          <w:rFonts w:ascii="Arial" w:hAnsi="Arial" w:cs="Arial"/>
          <w:lang w:eastAsia="ja-JP"/>
        </w:rPr>
        <w:t xml:space="preserve">know the error message and </w:t>
      </w:r>
      <w:r w:rsidR="000A17B9" w:rsidRPr="00B94736">
        <w:rPr>
          <w:rFonts w:ascii="Arial" w:hAnsi="Arial" w:cs="Arial"/>
          <w:lang w:eastAsia="ja-JP"/>
        </w:rPr>
        <w:t>originate messages</w:t>
      </w:r>
      <w:r>
        <w:rPr>
          <w:rFonts w:ascii="Arial" w:hAnsi="Arial" w:cs="Arial"/>
          <w:lang w:eastAsia="ja-JP"/>
        </w:rPr>
        <w:t>.</w:t>
      </w:r>
      <w:r w:rsidR="00E91246">
        <w:rPr>
          <w:rFonts w:ascii="Arial" w:hAnsi="Arial" w:cs="Arial"/>
          <w:lang w:eastAsia="ja-JP"/>
        </w:rPr>
        <w:t xml:space="preserve"> </w:t>
      </w:r>
    </w:p>
    <w:p w14:paraId="76426410" w14:textId="77777777" w:rsidR="00E91246" w:rsidRPr="00E91246" w:rsidRDefault="00E91246">
      <w:pPr>
        <w:rPr>
          <w:rFonts w:ascii="Arial" w:hAnsi="Arial" w:cs="Arial"/>
          <w:lang w:eastAsia="ja-JP"/>
        </w:rPr>
      </w:pPr>
    </w:p>
    <w:p w14:paraId="55F04B80" w14:textId="50CAF593" w:rsidR="0081627D" w:rsidRPr="00B94736" w:rsidRDefault="0081627D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</w:t>
      </w:r>
      <w:r w:rsidR="00C57C75" w:rsidRPr="00B94736">
        <w:rPr>
          <w:rFonts w:ascii="Arial" w:hAnsi="Arial" w:cs="Arial"/>
          <w:lang w:eastAsia="ja-JP"/>
        </w:rPr>
        <w:t xml:space="preserve">request SA3 </w:t>
      </w:r>
      <w:r w:rsidR="00853C66" w:rsidRPr="00B94736">
        <w:rPr>
          <w:rFonts w:ascii="Arial" w:hAnsi="Arial" w:cs="Arial"/>
          <w:lang w:eastAsia="ja-JP"/>
        </w:rPr>
        <w:t>to review these error handling procedures and give guidance in case they are deemed insufficient.</w:t>
      </w:r>
    </w:p>
    <w:p w14:paraId="10EAF3BB" w14:textId="77777777" w:rsidR="00853C66" w:rsidRDefault="00853C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567B1D" w14:textId="77777777" w:rsidR="00E1685E" w:rsidRPr="000F4E43" w:rsidRDefault="00E1685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11F90B7F" w:rsidR="00463675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 and give feedback in case additional changes are required to the PRINS protocol.</w:t>
      </w:r>
    </w:p>
    <w:p w14:paraId="651F3463" w14:textId="77777777" w:rsidR="00E1685E" w:rsidRPr="000F4E43" w:rsidRDefault="00E1685E" w:rsidP="00B9473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6304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C3FD" w14:textId="77777777" w:rsidR="00F81755" w:rsidRDefault="00F81755">
      <w:r>
        <w:separator/>
      </w:r>
    </w:p>
  </w:endnote>
  <w:endnote w:type="continuationSeparator" w:id="0">
    <w:p w14:paraId="5B756F04" w14:textId="77777777" w:rsidR="00F81755" w:rsidRDefault="00F8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F111" w14:textId="77777777" w:rsidR="00F81755" w:rsidRDefault="00F81755">
      <w:r>
        <w:separator/>
      </w:r>
    </w:p>
  </w:footnote>
  <w:footnote w:type="continuationSeparator" w:id="0">
    <w:p w14:paraId="0059D666" w14:textId="77777777" w:rsidR="00F81755" w:rsidRDefault="00F81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bordersDoNotSurroundHeader/>
  <w:bordersDoNotSurroundFooter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63DC9"/>
    <w:rsid w:val="000A17B9"/>
    <w:rsid w:val="000B1AA1"/>
    <w:rsid w:val="000F4E43"/>
    <w:rsid w:val="000F62B1"/>
    <w:rsid w:val="00105899"/>
    <w:rsid w:val="00160824"/>
    <w:rsid w:val="001608BF"/>
    <w:rsid w:val="001734EB"/>
    <w:rsid w:val="001A4AF7"/>
    <w:rsid w:val="002B39EC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7533"/>
    <w:rsid w:val="003901E1"/>
    <w:rsid w:val="00392F85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644E"/>
    <w:rsid w:val="00763049"/>
    <w:rsid w:val="007713F0"/>
    <w:rsid w:val="0077485D"/>
    <w:rsid w:val="007D4407"/>
    <w:rsid w:val="0081627D"/>
    <w:rsid w:val="00853C66"/>
    <w:rsid w:val="008701CA"/>
    <w:rsid w:val="0089666F"/>
    <w:rsid w:val="008F5B13"/>
    <w:rsid w:val="0090241A"/>
    <w:rsid w:val="00923E7C"/>
    <w:rsid w:val="00971075"/>
    <w:rsid w:val="009F6E85"/>
    <w:rsid w:val="00A7348D"/>
    <w:rsid w:val="00AD51BB"/>
    <w:rsid w:val="00AE489C"/>
    <w:rsid w:val="00AE7BE7"/>
    <w:rsid w:val="00B144F4"/>
    <w:rsid w:val="00B94736"/>
    <w:rsid w:val="00BB5493"/>
    <w:rsid w:val="00BE5D0B"/>
    <w:rsid w:val="00BF7EE2"/>
    <w:rsid w:val="00C165D1"/>
    <w:rsid w:val="00C5709A"/>
    <w:rsid w:val="00C57C75"/>
    <w:rsid w:val="00C6700A"/>
    <w:rsid w:val="00C73202"/>
    <w:rsid w:val="00C76CA3"/>
    <w:rsid w:val="00CA047C"/>
    <w:rsid w:val="00CA2FB0"/>
    <w:rsid w:val="00D31BC5"/>
    <w:rsid w:val="00D53018"/>
    <w:rsid w:val="00D676CD"/>
    <w:rsid w:val="00DA5361"/>
    <w:rsid w:val="00E1685E"/>
    <w:rsid w:val="00E16BBB"/>
    <w:rsid w:val="00E20604"/>
    <w:rsid w:val="00E24E2A"/>
    <w:rsid w:val="00E41675"/>
    <w:rsid w:val="00E4207B"/>
    <w:rsid w:val="00E72B30"/>
    <w:rsid w:val="00E74B9D"/>
    <w:rsid w:val="00E76827"/>
    <w:rsid w:val="00E86D49"/>
    <w:rsid w:val="00E91246"/>
    <w:rsid w:val="00EA19B5"/>
    <w:rsid w:val="00EA68B1"/>
    <w:rsid w:val="00F0649B"/>
    <w:rsid w:val="00F12248"/>
    <w:rsid w:val="00F16C83"/>
    <w:rsid w:val="00F20CD7"/>
    <w:rsid w:val="00F76B55"/>
    <w:rsid w:val="00F81755"/>
    <w:rsid w:val="00F9363A"/>
    <w:rsid w:val="00F970B2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4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 ISHIKAWA (NTT DOCOMO)</cp:lastModifiedBy>
  <cp:revision>2</cp:revision>
  <cp:lastPrinted>2002-04-23T07:10:00Z</cp:lastPrinted>
  <dcterms:created xsi:type="dcterms:W3CDTF">2023-09-29T14:27:00Z</dcterms:created>
  <dcterms:modified xsi:type="dcterms:W3CDTF">2023-09-29T14:27:00Z</dcterms:modified>
</cp:coreProperties>
</file>